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DCB01" w14:textId="77777777" w:rsidR="00765AE3" w:rsidRDefault="00765AE3" w:rsidP="00765AE3">
      <w:pPr>
        <w:autoSpaceDE w:val="0"/>
        <w:autoSpaceDN w:val="0"/>
        <w:adjustRightInd w:val="0"/>
        <w:spacing w:after="0" w:line="240" w:lineRule="auto"/>
        <w:rPr>
          <w:rFonts w:ascii="Times New Roman CYR" w:hAnsi="Times New Roman CYR" w:cs="Times New Roman CYR"/>
          <w:b/>
          <w:bCs/>
          <w:color w:val="000000"/>
          <w:kern w:val="0"/>
          <w:sz w:val="28"/>
          <w:szCs w:val="28"/>
        </w:rPr>
      </w:pPr>
      <w:r w:rsidRPr="00FE1CBF">
        <w:rPr>
          <w:rFonts w:ascii="Times New Roman CYR" w:hAnsi="Times New Roman CYR" w:cs="Times New Roman CYR"/>
          <w:b/>
          <w:bCs/>
          <w:color w:val="000000"/>
          <w:kern w:val="0"/>
          <w:sz w:val="28"/>
          <w:szCs w:val="28"/>
        </w:rPr>
        <w:t>О проведении конкурса на замещение одной вакантной должности нотариуса, занимающегося частной практикой, нотариального округа города</w:t>
      </w:r>
      <w:r w:rsidRPr="00FE1CBF">
        <w:rPr>
          <w:rFonts w:ascii="Times New Roman" w:hAnsi="Times New Roman" w:cs="Times New Roman"/>
          <w:b/>
          <w:bCs/>
          <w:color w:val="000000"/>
          <w:kern w:val="0"/>
          <w:sz w:val="28"/>
          <w:szCs w:val="28"/>
        </w:rPr>
        <w:t xml:space="preserve"> </w:t>
      </w:r>
      <w:r w:rsidRPr="00FE1CBF">
        <w:rPr>
          <w:rFonts w:ascii="Times New Roman CYR" w:hAnsi="Times New Roman CYR" w:cs="Times New Roman CYR"/>
          <w:b/>
          <w:bCs/>
          <w:color w:val="000000"/>
          <w:kern w:val="0"/>
          <w:sz w:val="28"/>
          <w:szCs w:val="28"/>
        </w:rPr>
        <w:t>Салехарда Ямало-Ненецкого автономною округа</w:t>
      </w:r>
    </w:p>
    <w:p w14:paraId="07A9034B" w14:textId="77777777" w:rsidR="00FE1CBF" w:rsidRPr="00FE1CBF" w:rsidRDefault="00FE1CBF" w:rsidP="00765AE3">
      <w:pPr>
        <w:autoSpaceDE w:val="0"/>
        <w:autoSpaceDN w:val="0"/>
        <w:adjustRightInd w:val="0"/>
        <w:spacing w:after="0" w:line="240" w:lineRule="auto"/>
        <w:rPr>
          <w:rFonts w:ascii="Times New Roman CYR" w:hAnsi="Times New Roman CYR" w:cs="Times New Roman CYR"/>
          <w:b/>
          <w:bCs/>
          <w:color w:val="000000"/>
          <w:kern w:val="0"/>
          <w:sz w:val="28"/>
          <w:szCs w:val="28"/>
        </w:rPr>
      </w:pPr>
    </w:p>
    <w:p w14:paraId="60F1AE57" w14:textId="77777777"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Управление Минюста России по Ямало-Ненецкому автономному округу объявляет конкурс на замещение одной вакантной должности нотариуса, занимающегося частной практикой, нотариального округа города Салехарда Ямало-Ненецкого автономного округа.</w:t>
      </w:r>
    </w:p>
    <w:p w14:paraId="32BA3CA9" w14:textId="77777777"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Конкурс состоится 17 октября 2025 года в 10.00 часов в помещении Нотариальной палаты Ямало-Ненецкого автономного округа по адресу: Ямало-Ненецкий автономный округ, г. Ноябрьск, ул. Ленина, д. 21.</w:t>
      </w:r>
    </w:p>
    <w:p w14:paraId="2DB5FF4E" w14:textId="77777777"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 xml:space="preserve">Документы для участия в конкурсе будут приниматься в помещении Управления Министерства юстиции Российской Федерации Ямало-Ненецкому автономному округу с </w:t>
      </w:r>
      <w:r>
        <w:rPr>
          <w:rFonts w:ascii="Times New Roman" w:hAnsi="Times New Roman" w:cs="Times New Roman"/>
          <w:b/>
          <w:bCs/>
          <w:color w:val="000000"/>
          <w:kern w:val="0"/>
          <w:sz w:val="28"/>
          <w:szCs w:val="28"/>
        </w:rPr>
        <w:t xml:space="preserve">18 </w:t>
      </w:r>
      <w:r>
        <w:rPr>
          <w:rFonts w:ascii="Times New Roman CYR" w:hAnsi="Times New Roman CYR" w:cs="Times New Roman CYR"/>
          <w:b/>
          <w:bCs/>
          <w:color w:val="000000"/>
          <w:kern w:val="0"/>
          <w:sz w:val="28"/>
          <w:szCs w:val="28"/>
        </w:rPr>
        <w:t xml:space="preserve">августа 2025 по 15 сентября 2025 года </w:t>
      </w:r>
      <w:r>
        <w:rPr>
          <w:rFonts w:ascii="Times New Roman CYR" w:hAnsi="Times New Roman CYR" w:cs="Times New Roman CYR"/>
          <w:color w:val="000000"/>
          <w:kern w:val="0"/>
          <w:sz w:val="28"/>
          <w:szCs w:val="28"/>
        </w:rPr>
        <w:t xml:space="preserve">по адресу: Ямало- Ненецкий автономный округ, г. Салехард, </w:t>
      </w:r>
      <w:proofErr w:type="spellStart"/>
      <w:r>
        <w:rPr>
          <w:rFonts w:ascii="Times New Roman CYR" w:hAnsi="Times New Roman CYR" w:cs="Times New Roman CYR"/>
          <w:color w:val="000000"/>
          <w:kern w:val="0"/>
          <w:sz w:val="28"/>
          <w:szCs w:val="28"/>
        </w:rPr>
        <w:t>мкр</w:t>
      </w:r>
      <w:proofErr w:type="spellEnd"/>
      <w:r>
        <w:rPr>
          <w:rFonts w:ascii="Times New Roman CYR" w:hAnsi="Times New Roman CYR" w:cs="Times New Roman CYR"/>
          <w:color w:val="000000"/>
          <w:kern w:val="0"/>
          <w:sz w:val="28"/>
          <w:szCs w:val="28"/>
        </w:rPr>
        <w:t>. Теремки, д. 38, секретарем конкурсной комиссий Мамаевой Викторией Вячеславовной.</w:t>
      </w:r>
    </w:p>
    <w:p w14:paraId="3A1019FE" w14:textId="77777777"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Документы принимаются с понедельника по четверг: с 09-00 до 17-00, перерыв с 13-00 до 13-45; в пятницу с 09-00 до 16-45, перерыв с 13-00 до 13-45.</w:t>
      </w:r>
    </w:p>
    <w:p w14:paraId="16C20A21" w14:textId="77777777"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Лицо, желающее участвовать в конкурсе, может представить документы как лично, так и через своего представителя, либо по почте.</w:t>
      </w:r>
    </w:p>
    <w:p w14:paraId="2D0B5A33" w14:textId="5234BE9C"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 xml:space="preserve">Документы для участия в конкурсе, оформленные в соответствии с требованиями, установленными в п.19 Порядка проведения конкурса на замещение вакантной должности нотариуса, утвержденного приказом Минюста России от 30.03.2018 </w:t>
      </w:r>
      <w:r>
        <w:rPr>
          <w:rFonts w:ascii="Times New Roman" w:hAnsi="Times New Roman" w:cs="Times New Roman"/>
          <w:color w:val="000000"/>
          <w:kern w:val="0"/>
          <w:sz w:val="28"/>
          <w:szCs w:val="28"/>
        </w:rPr>
        <w:t xml:space="preserve">№ 63, </w:t>
      </w:r>
      <w:r>
        <w:rPr>
          <w:rFonts w:ascii="Times New Roman CYR" w:hAnsi="Times New Roman CYR" w:cs="Times New Roman CYR"/>
          <w:color w:val="000000"/>
          <w:kern w:val="0"/>
          <w:sz w:val="28"/>
          <w:szCs w:val="28"/>
        </w:rPr>
        <w:t xml:space="preserve">также можно направить в Управление по электронной почте </w:t>
      </w:r>
      <w:proofErr w:type="spellStart"/>
      <w:r>
        <w:rPr>
          <w:rFonts w:ascii="Times New Roman CYR" w:hAnsi="Times New Roman CYR" w:cs="Times New Roman CYR"/>
          <w:color w:val="000000"/>
          <w:kern w:val="0"/>
          <w:sz w:val="26"/>
          <w:szCs w:val="26"/>
          <w:lang w:val="en-US"/>
        </w:rPr>
        <w:t>ru</w:t>
      </w:r>
      <w:proofErr w:type="spellEnd"/>
      <w:r w:rsidRPr="002E26F4">
        <w:rPr>
          <w:rFonts w:ascii="Times New Roman CYR" w:hAnsi="Times New Roman CYR" w:cs="Times New Roman CYR"/>
          <w:color w:val="000000"/>
          <w:kern w:val="0"/>
          <w:sz w:val="26"/>
          <w:szCs w:val="26"/>
        </w:rPr>
        <w:t>8</w:t>
      </w:r>
      <w:r w:rsidRPr="00765AE3">
        <w:rPr>
          <w:rFonts w:ascii="Times New Roman CYR" w:hAnsi="Times New Roman CYR" w:cs="Times New Roman CYR"/>
          <w:color w:val="000000"/>
          <w:kern w:val="0"/>
          <w:sz w:val="26"/>
          <w:szCs w:val="26"/>
        </w:rPr>
        <w:t>9</w:t>
      </w:r>
      <w:r w:rsidRPr="002E26F4">
        <w:rPr>
          <w:rFonts w:ascii="Times New Roman CYR" w:hAnsi="Times New Roman CYR" w:cs="Times New Roman CYR"/>
          <w:color w:val="000000"/>
          <w:kern w:val="0"/>
          <w:sz w:val="26"/>
          <w:szCs w:val="26"/>
        </w:rPr>
        <w:t>@</w:t>
      </w:r>
      <w:proofErr w:type="spellStart"/>
      <w:r>
        <w:rPr>
          <w:rFonts w:ascii="Times New Roman CYR" w:hAnsi="Times New Roman CYR" w:cs="Times New Roman CYR"/>
          <w:color w:val="000000"/>
          <w:kern w:val="0"/>
          <w:sz w:val="26"/>
          <w:szCs w:val="26"/>
          <w:lang w:val="en-US"/>
        </w:rPr>
        <w:t>minjust</w:t>
      </w:r>
      <w:proofErr w:type="spellEnd"/>
      <w:r w:rsidRPr="002E26F4">
        <w:rPr>
          <w:rFonts w:ascii="Times New Roman CYR" w:hAnsi="Times New Roman CYR" w:cs="Times New Roman CYR"/>
          <w:color w:val="000000"/>
          <w:kern w:val="0"/>
          <w:sz w:val="26"/>
          <w:szCs w:val="26"/>
        </w:rPr>
        <w:t>.</w:t>
      </w:r>
      <w:r>
        <w:rPr>
          <w:rFonts w:ascii="Times New Roman CYR" w:hAnsi="Times New Roman CYR" w:cs="Times New Roman CYR"/>
          <w:color w:val="000000"/>
          <w:kern w:val="0"/>
          <w:sz w:val="26"/>
          <w:szCs w:val="26"/>
          <w:lang w:val="en-US"/>
        </w:rPr>
        <w:t>gov</w:t>
      </w:r>
      <w:r w:rsidRPr="002E26F4">
        <w:rPr>
          <w:rFonts w:ascii="Times New Roman CYR" w:hAnsi="Times New Roman CYR" w:cs="Times New Roman CYR"/>
          <w:color w:val="000000"/>
          <w:kern w:val="0"/>
          <w:sz w:val="26"/>
          <w:szCs w:val="26"/>
        </w:rPr>
        <w:t>.</w:t>
      </w:r>
      <w:proofErr w:type="spellStart"/>
      <w:r>
        <w:rPr>
          <w:rFonts w:ascii="Times New Roman CYR" w:hAnsi="Times New Roman CYR" w:cs="Times New Roman CYR"/>
          <w:color w:val="000000"/>
          <w:kern w:val="0"/>
          <w:sz w:val="26"/>
          <w:szCs w:val="26"/>
          <w:lang w:val="en-US"/>
        </w:rPr>
        <w:t>ru</w:t>
      </w:r>
      <w:proofErr w:type="spellEnd"/>
      <w:r>
        <w:rPr>
          <w:rFonts w:ascii="Times New Roman CYR" w:hAnsi="Times New Roman CYR" w:cs="Times New Roman CYR"/>
          <w:color w:val="000000"/>
          <w:kern w:val="0"/>
          <w:sz w:val="28"/>
          <w:szCs w:val="28"/>
        </w:rPr>
        <w:t xml:space="preserve"> </w:t>
      </w:r>
      <w:r w:rsidRPr="00765AE3">
        <w:rPr>
          <w:rFonts w:ascii="Times New Roman CYR" w:hAnsi="Times New Roman CYR" w:cs="Times New Roman CYR"/>
          <w:color w:val="000000"/>
          <w:kern w:val="0"/>
          <w:sz w:val="28"/>
          <w:szCs w:val="28"/>
        </w:rPr>
        <w:t xml:space="preserve"> </w:t>
      </w:r>
      <w:r>
        <w:rPr>
          <w:rFonts w:ascii="Times New Roman CYR" w:hAnsi="Times New Roman CYR" w:cs="Times New Roman CYR"/>
          <w:color w:val="000000"/>
          <w:kern w:val="0"/>
          <w:sz w:val="28"/>
          <w:szCs w:val="28"/>
        </w:rPr>
        <w:t>в указанные сроки.</w:t>
      </w:r>
    </w:p>
    <w:p w14:paraId="27901193" w14:textId="77777777" w:rsidR="00765AE3" w:rsidRDefault="00765AE3" w:rsidP="00765AE3">
      <w:pPr>
        <w:autoSpaceDE w:val="0"/>
        <w:autoSpaceDN w:val="0"/>
        <w:adjustRightInd w:val="0"/>
        <w:spacing w:after="0" w:line="240" w:lineRule="auto"/>
        <w:rPr>
          <w:rFonts w:ascii="Times New Roman CYR" w:hAnsi="Times New Roman CYR" w:cs="Times New Roman CYR"/>
          <w:b/>
          <w:bCs/>
          <w:color w:val="000000"/>
          <w:kern w:val="0"/>
          <w:sz w:val="28"/>
          <w:szCs w:val="28"/>
        </w:rPr>
      </w:pPr>
      <w:r>
        <w:rPr>
          <w:rFonts w:ascii="Times New Roman CYR" w:hAnsi="Times New Roman CYR" w:cs="Times New Roman CYR"/>
          <w:b/>
          <w:bCs/>
          <w:color w:val="000000"/>
          <w:kern w:val="0"/>
          <w:sz w:val="28"/>
          <w:szCs w:val="28"/>
        </w:rPr>
        <w:t>Для участия в конкурсе представляются следующие документы:</w:t>
      </w:r>
    </w:p>
    <w:p w14:paraId="5CFEECF9" w14:textId="77777777"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w:hAnsi="Times New Roman" w:cs="Times New Roman"/>
          <w:color w:val="000000"/>
          <w:kern w:val="0"/>
          <w:sz w:val="28"/>
          <w:szCs w:val="28"/>
        </w:rPr>
        <w:t xml:space="preserve">1. </w:t>
      </w:r>
      <w:r>
        <w:rPr>
          <w:rFonts w:ascii="Times New Roman CYR" w:hAnsi="Times New Roman CYR" w:cs="Times New Roman CYR"/>
          <w:color w:val="000000"/>
          <w:kern w:val="0"/>
          <w:sz w:val="28"/>
          <w:szCs w:val="28"/>
        </w:rPr>
        <w:t>заявление на участие в конкурсе по утвержденной Порядком форме;</w:t>
      </w:r>
    </w:p>
    <w:p w14:paraId="3AD5EB9E" w14:textId="77777777"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2. документ о высшем юридическом образовании, выданный имеющей государственную аккредитацию образовательной организацией высшего образования;</w:t>
      </w:r>
    </w:p>
    <w:p w14:paraId="3BBCDA1A" w14:textId="77777777"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3. копия трудовой книжки или иные документы, подтверждающие стаж работы по юридической специальности не менее пяти лет;</w:t>
      </w:r>
    </w:p>
    <w:p w14:paraId="5707D8C8" w14:textId="77777777"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4. справки из наркологического и психоневрологического диспансеров о том, что лицо, желающее участвовать в конкурсе, не состоит в них на учете в связи с лечением от алкоголизма, наркомании, токсикомании, хронических и затяжных психических расстройств;</w:t>
      </w:r>
    </w:p>
    <w:p w14:paraId="6314597B" w14:textId="77777777"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5. справка из органов внутренних дел об отсутствии судимости;</w:t>
      </w:r>
    </w:p>
    <w:p w14:paraId="1EB9A1F2" w14:textId="77777777"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6. заявление об отсутствии гражданства (подданства) иностранного государства или иностранных государств;</w:t>
      </w:r>
    </w:p>
    <w:p w14:paraId="528687B8" w14:textId="77777777"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7. рекомендация нотариальной палаты.</w:t>
      </w:r>
    </w:p>
    <w:p w14:paraId="0E1190A3" w14:textId="77777777"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При подаче заявления и документов представителем, он предъявляет документ, удостоверяющий личность, и доверенность.</w:t>
      </w:r>
    </w:p>
    <w:p w14:paraId="52E67B2E" w14:textId="77777777" w:rsidR="00765AE3" w:rsidRDefault="00765AE3" w:rsidP="00765AE3">
      <w:pPr>
        <w:autoSpaceDE w:val="0"/>
        <w:autoSpaceDN w:val="0"/>
        <w:adjustRightInd w:val="0"/>
        <w:spacing w:after="0" w:line="240" w:lineRule="auto"/>
        <w:rPr>
          <w:rFonts w:ascii="Times New Roman CYR" w:hAnsi="Times New Roman CYR" w:cs="Times New Roman CYR"/>
          <w:b/>
          <w:bCs/>
          <w:color w:val="000000"/>
          <w:kern w:val="0"/>
          <w:sz w:val="28"/>
          <w:szCs w:val="28"/>
        </w:rPr>
      </w:pPr>
      <w:r>
        <w:rPr>
          <w:rFonts w:ascii="Times New Roman CYR" w:hAnsi="Times New Roman CYR" w:cs="Times New Roman CYR"/>
          <w:color w:val="000000"/>
          <w:kern w:val="0"/>
          <w:sz w:val="30"/>
          <w:szCs w:val="30"/>
        </w:rPr>
        <w:lastRenderedPageBreak/>
        <w:t xml:space="preserve">Требования, предъявляемые в соответствии со ст. 2 Основ </w:t>
      </w:r>
      <w:r>
        <w:rPr>
          <w:rFonts w:ascii="Times New Roman CYR" w:hAnsi="Times New Roman CYR" w:cs="Times New Roman CYR"/>
          <w:b/>
          <w:bCs/>
          <w:color w:val="000000"/>
          <w:kern w:val="0"/>
          <w:sz w:val="28"/>
          <w:szCs w:val="28"/>
        </w:rPr>
        <w:t>законодательства Российской Федерации о нотариате к лицам, претендующим</w:t>
      </w:r>
      <w:r>
        <w:rPr>
          <w:rFonts w:ascii="Times New Roman" w:hAnsi="Times New Roman" w:cs="Times New Roman"/>
          <w:color w:val="000000"/>
          <w:kern w:val="0"/>
          <w:sz w:val="28"/>
          <w:szCs w:val="28"/>
        </w:rPr>
        <w:t xml:space="preserve"> </w:t>
      </w:r>
      <w:r>
        <w:rPr>
          <w:rFonts w:ascii="Times New Roman CYR" w:hAnsi="Times New Roman CYR" w:cs="Times New Roman CYR"/>
          <w:b/>
          <w:bCs/>
          <w:color w:val="000000"/>
          <w:kern w:val="0"/>
          <w:sz w:val="28"/>
          <w:szCs w:val="28"/>
        </w:rPr>
        <w:t>на должность нотариуса:</w:t>
      </w:r>
    </w:p>
    <w:p w14:paraId="6F1075DD" w14:textId="77777777"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w:hAnsi="Times New Roman" w:cs="Times New Roman"/>
          <w:color w:val="000000"/>
          <w:kern w:val="0"/>
          <w:sz w:val="28"/>
          <w:szCs w:val="28"/>
        </w:rPr>
        <w:t xml:space="preserve">- </w:t>
      </w:r>
      <w:r>
        <w:rPr>
          <w:rFonts w:ascii="Times New Roman CYR" w:hAnsi="Times New Roman CYR" w:cs="Times New Roman CYR"/>
          <w:color w:val="000000"/>
          <w:kern w:val="0"/>
          <w:sz w:val="28"/>
          <w:szCs w:val="28"/>
        </w:rPr>
        <w:t>к участию в конкурсе допускаются граждане Российской Федерации, получившие высшее юридическое образование в имеющей государственную аккредитацию образовательной организации высшего образования, со стажем работы по юридической специальности не менее пяти лет, достигшие возраста двадцати пяти лет, но не старше семидесяти пяти лет, сдавшие квалификационный экзамен.</w:t>
      </w:r>
    </w:p>
    <w:p w14:paraId="65869D8A" w14:textId="77777777" w:rsidR="00765AE3" w:rsidRDefault="00765AE3" w:rsidP="00765AE3">
      <w:pPr>
        <w:autoSpaceDE w:val="0"/>
        <w:autoSpaceDN w:val="0"/>
        <w:adjustRightInd w:val="0"/>
        <w:spacing w:after="0" w:line="240" w:lineRule="auto"/>
        <w:rPr>
          <w:rFonts w:ascii="Times New Roman CYR" w:hAnsi="Times New Roman CYR" w:cs="Times New Roman CYR"/>
          <w:b/>
          <w:bCs/>
          <w:color w:val="000000"/>
          <w:kern w:val="0"/>
          <w:sz w:val="28"/>
          <w:szCs w:val="28"/>
        </w:rPr>
      </w:pPr>
      <w:r>
        <w:rPr>
          <w:rFonts w:ascii="Times New Roman CYR" w:hAnsi="Times New Roman CYR" w:cs="Times New Roman CYR"/>
          <w:b/>
          <w:bCs/>
          <w:color w:val="000000"/>
          <w:kern w:val="0"/>
          <w:sz w:val="28"/>
          <w:szCs w:val="28"/>
        </w:rPr>
        <w:t>Не допускается к участию в конкурсе лицо:</w:t>
      </w:r>
    </w:p>
    <w:p w14:paraId="78569384" w14:textId="77777777"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имеющее (гражданство (подданство) иностранного государства или иностранных государств, если иное не предусмотрено международным договором Российской Федерации;</w:t>
      </w:r>
    </w:p>
    <w:p w14:paraId="2C662DBC" w14:textId="77777777"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 признанное Недееспособным или ограниченное в дееспособности решением суда, вступившим в законную силу;</w:t>
      </w:r>
    </w:p>
    <w:p w14:paraId="66F545A9" w14:textId="77777777"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 состоящее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14:paraId="6A7E3F5B" w14:textId="77777777"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 осужденное] к наказанию, исключающему возможность исполнения обязанностей нотариуса, по вступившему в законную силу приговора суда, а также в случае наличия не снятой или не погашенной в установленном федеральным законом порядке судимости за умышленное преступление;</w:t>
      </w:r>
    </w:p>
    <w:p w14:paraId="08517388" w14:textId="77777777"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 представившее подложные документы или заведомо ложные сведения при назначении на должность нотариуса;</w:t>
      </w:r>
    </w:p>
    <w:p w14:paraId="37C9EA58" w14:textId="31F774CA"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 ранее освобожденное от полномочий нотариуса на основании решения суда о лишении нрава нотариальной деятельности по основаниям, установленным Основами законодательства Российской Федерации о нотариате, в том числе в связи с неоднократным совершение дисциплинарных проступков или нарушением законодательства (за исключением случаев сложения нотариусом полномочий в связи с невозможностью исполнять профессиональные обязанности по состоянию здоровья).</w:t>
      </w:r>
    </w:p>
    <w:p w14:paraId="583005D0" w14:textId="77777777" w:rsidR="00765AE3" w:rsidRDefault="00765AE3" w:rsidP="00765AE3">
      <w:pPr>
        <w:autoSpaceDE w:val="0"/>
        <w:autoSpaceDN w:val="0"/>
        <w:adjustRightInd w:val="0"/>
        <w:spacing w:after="0" w:line="24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Лица, сдавшие квалификационный экзамен, но не приступившие к работе в должности помощника нотариуса или замещению временно отсутствующего нотариуса, или не назначенные на должность нотариуса в течение трех лет с момента сдачи экзамена, либо имеющие перерыв свыше пяти лет в работе в должности нотариуса (после сложения полномочий), помощника нотариуса или в замещении временно отсутствующего нотариуса, допускаются к конкурсу только после повторной сдачи квалификационного экзамена.</w:t>
      </w:r>
    </w:p>
    <w:p w14:paraId="455BE038" w14:textId="77777777" w:rsidR="00765AE3" w:rsidRDefault="00765AE3" w:rsidP="00765AE3">
      <w:pPr>
        <w:autoSpaceDE w:val="0"/>
        <w:autoSpaceDN w:val="0"/>
        <w:adjustRightInd w:val="0"/>
        <w:spacing w:after="0" w:line="240" w:lineRule="auto"/>
        <w:rPr>
          <w:rFonts w:ascii="Times New Roman" w:hAnsi="Times New Roman" w:cs="Times New Roman"/>
          <w:color w:val="000000"/>
          <w:kern w:val="0"/>
          <w:sz w:val="28"/>
          <w:szCs w:val="28"/>
        </w:rPr>
      </w:pPr>
      <w:r>
        <w:rPr>
          <w:rFonts w:ascii="Times New Roman CYR" w:hAnsi="Times New Roman CYR" w:cs="Times New Roman CYR"/>
          <w:color w:val="000000"/>
          <w:kern w:val="0"/>
          <w:sz w:val="28"/>
          <w:szCs w:val="28"/>
        </w:rPr>
        <w:t>Дополнительную информацию о проведении конкурса можно получить в Управлении Министерства юстиции Российской Федерации по Ямало-Ненецкому автономному округу по телефону 8 (34922) 5-20-36 (доб.211)</w:t>
      </w:r>
    </w:p>
    <w:p w14:paraId="77FB0ADE" w14:textId="77777777" w:rsidR="00765AE3" w:rsidRDefault="00765AE3"/>
    <w:sectPr w:rsidR="00765AE3" w:rsidSect="00765AE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E3"/>
    <w:rsid w:val="00526186"/>
    <w:rsid w:val="00765AE3"/>
    <w:rsid w:val="00EF6BE2"/>
    <w:rsid w:val="00FE1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C60B"/>
  <w15:chartTrackingRefBased/>
  <w15:docId w15:val="{29D9CE0D-181D-4C3F-867E-EEE877A4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5A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65A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65AE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65AE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65AE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65AE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65AE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65AE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65AE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AE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65AE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65AE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65AE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65AE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65AE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65AE3"/>
    <w:rPr>
      <w:rFonts w:eastAsiaTheme="majorEastAsia" w:cstheme="majorBidi"/>
      <w:color w:val="595959" w:themeColor="text1" w:themeTint="A6"/>
    </w:rPr>
  </w:style>
  <w:style w:type="character" w:customStyle="1" w:styleId="80">
    <w:name w:val="Заголовок 8 Знак"/>
    <w:basedOn w:val="a0"/>
    <w:link w:val="8"/>
    <w:uiPriority w:val="9"/>
    <w:semiHidden/>
    <w:rsid w:val="00765AE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65AE3"/>
    <w:rPr>
      <w:rFonts w:eastAsiaTheme="majorEastAsia" w:cstheme="majorBidi"/>
      <w:color w:val="272727" w:themeColor="text1" w:themeTint="D8"/>
    </w:rPr>
  </w:style>
  <w:style w:type="paragraph" w:styleId="a3">
    <w:name w:val="Title"/>
    <w:basedOn w:val="a"/>
    <w:next w:val="a"/>
    <w:link w:val="a4"/>
    <w:uiPriority w:val="10"/>
    <w:qFormat/>
    <w:rsid w:val="00765A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65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AE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65AE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65AE3"/>
    <w:pPr>
      <w:spacing w:before="160"/>
      <w:jc w:val="center"/>
    </w:pPr>
    <w:rPr>
      <w:i/>
      <w:iCs/>
      <w:color w:val="404040" w:themeColor="text1" w:themeTint="BF"/>
    </w:rPr>
  </w:style>
  <w:style w:type="character" w:customStyle="1" w:styleId="22">
    <w:name w:val="Цитата 2 Знак"/>
    <w:basedOn w:val="a0"/>
    <w:link w:val="21"/>
    <w:uiPriority w:val="29"/>
    <w:rsid w:val="00765AE3"/>
    <w:rPr>
      <w:i/>
      <w:iCs/>
      <w:color w:val="404040" w:themeColor="text1" w:themeTint="BF"/>
    </w:rPr>
  </w:style>
  <w:style w:type="paragraph" w:styleId="a7">
    <w:name w:val="List Paragraph"/>
    <w:basedOn w:val="a"/>
    <w:uiPriority w:val="34"/>
    <w:qFormat/>
    <w:rsid w:val="00765AE3"/>
    <w:pPr>
      <w:ind w:left="720"/>
      <w:contextualSpacing/>
    </w:pPr>
  </w:style>
  <w:style w:type="character" w:styleId="a8">
    <w:name w:val="Intense Emphasis"/>
    <w:basedOn w:val="a0"/>
    <w:uiPriority w:val="21"/>
    <w:qFormat/>
    <w:rsid w:val="00765AE3"/>
    <w:rPr>
      <w:i/>
      <w:iCs/>
      <w:color w:val="2F5496" w:themeColor="accent1" w:themeShade="BF"/>
    </w:rPr>
  </w:style>
  <w:style w:type="paragraph" w:styleId="a9">
    <w:name w:val="Intense Quote"/>
    <w:basedOn w:val="a"/>
    <w:next w:val="a"/>
    <w:link w:val="aa"/>
    <w:uiPriority w:val="30"/>
    <w:qFormat/>
    <w:rsid w:val="00765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65AE3"/>
    <w:rPr>
      <w:i/>
      <w:iCs/>
      <w:color w:val="2F5496" w:themeColor="accent1" w:themeShade="BF"/>
    </w:rPr>
  </w:style>
  <w:style w:type="character" w:styleId="ab">
    <w:name w:val="Intense Reference"/>
    <w:basedOn w:val="a0"/>
    <w:uiPriority w:val="32"/>
    <w:qFormat/>
    <w:rsid w:val="00765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viksev .</dc:creator>
  <cp:keywords/>
  <dc:description/>
  <cp:lastModifiedBy>viksev .</cp:lastModifiedBy>
  <cp:revision>3</cp:revision>
  <dcterms:created xsi:type="dcterms:W3CDTF">2025-08-14T06:03:00Z</dcterms:created>
  <dcterms:modified xsi:type="dcterms:W3CDTF">2025-08-14T06:07:00Z</dcterms:modified>
</cp:coreProperties>
</file>