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A67E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6"/>
          <w:szCs w:val="26"/>
        </w:rPr>
        <w:t>О проведении конкурса на замещение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6"/>
          <w:szCs w:val="26"/>
        </w:rPr>
        <w:t>вакантных должностей нотариусов, занимающихся частной практикой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6"/>
          <w:szCs w:val="26"/>
        </w:rPr>
        <w:t>на территории Луганской Народной Республики</w:t>
      </w:r>
    </w:p>
    <w:p w14:paraId="4B5C16CD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 xml:space="preserve">Управление Министерства юстиции Российской Федерации по Луганской Народной Республике (далее - Управление) в связи с наличием вакантных должностей нотариусов, учрежденных Указом Главы Луганской Народной Республики от 02.02.2023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№ </w:t>
      </w: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 xml:space="preserve">УГ-90/23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Об определении пределов нотариальных округов и количества должностей нотариусов в нотариальных округах в границах территории Луганской Народной Республики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 xml:space="preserve">прекращением полномочий нотариуса, занимающегося частной практикой в Северодонецком городском нотариальном округе </w:t>
      </w:r>
      <w:proofErr w:type="spellStart"/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Дергилевой</w:t>
      </w:r>
      <w:proofErr w:type="spellEnd"/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 xml:space="preserve"> Н.Н., нотариуса, занимающегося частной практикой в </w:t>
      </w:r>
      <w:proofErr w:type="spellStart"/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Краснолучском</w:t>
      </w:r>
      <w:proofErr w:type="spellEnd"/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 xml:space="preserve"> городском нотариальном округе Кравченко Т.Г., нотариуса, занимающегося частной практикой в Антрацитовском </w:t>
      </w:r>
      <w:proofErr w:type="spellStart"/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горрайонном</w:t>
      </w:r>
      <w:proofErr w:type="spellEnd"/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 xml:space="preserve"> нотариальном округе Андреевой Н.В., и открытием вакантных должностей нотариусов в вышеуказанных нотариальных округах, объявляет о проведении конкурса на замещение следующих вакантных должностей нотариусов, занимающихся частной практикой на территории Луганской Народной Республики: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9"/>
        <w:gridCol w:w="3672"/>
      </w:tblGrid>
      <w:tr w:rsidR="00D76D21" w:rsidRPr="00DD6218" w14:paraId="435A375B" w14:textId="77777777" w:rsidTr="00A6421E">
        <w:trPr>
          <w:trHeight w:val="725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E386F3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BCCEE7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вакантных должностей нотариусов, на замещение которых объявляется конкурс</w:t>
            </w:r>
          </w:p>
        </w:tc>
      </w:tr>
      <w:tr w:rsidR="00D76D21" w:rsidRPr="00DD6218" w14:paraId="0BE71C23" w14:textId="77777777" w:rsidTr="00A6421E">
        <w:trPr>
          <w:trHeight w:val="254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70A63D1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Антрацитовский </w:t>
            </w:r>
            <w:proofErr w:type="spellStart"/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горрайонный</w:t>
            </w:r>
            <w:proofErr w:type="spellEnd"/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A43DE3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76D21" w:rsidRPr="00DD6218" w14:paraId="518E687E" w14:textId="77777777" w:rsidTr="00A6421E">
        <w:trPr>
          <w:trHeight w:val="235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C2F290E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Беловодский районный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46DCB8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76D21" w:rsidRPr="00DD6218" w14:paraId="03ED9D96" w14:textId="77777777" w:rsidTr="00A6421E">
        <w:trPr>
          <w:trHeight w:val="240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F4B881B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Белокуракинский районный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B167F2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76D21" w:rsidRPr="00DD6218" w14:paraId="42E031A1" w14:textId="77777777" w:rsidTr="00A6421E">
        <w:trPr>
          <w:trHeight w:val="240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DC341E8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proofErr w:type="spellStart"/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Брянковский</w:t>
            </w:r>
            <w:proofErr w:type="spellEnd"/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городской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C446E2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76D21" w:rsidRPr="00DD6218" w14:paraId="565620F0" w14:textId="77777777" w:rsidTr="00A6421E">
        <w:trPr>
          <w:trHeight w:val="240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DCCC0D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Кировский городской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8CCB0B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76D21" w:rsidRPr="00DD6218" w14:paraId="1564A4E1" w14:textId="77777777" w:rsidTr="00A6421E">
        <w:trPr>
          <w:trHeight w:val="245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13A7D04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proofErr w:type="spellStart"/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Краснолучский</w:t>
            </w:r>
            <w:proofErr w:type="spellEnd"/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городской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DAD685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76D21" w:rsidRPr="00DD6218" w14:paraId="7369F767" w14:textId="77777777" w:rsidTr="00A6421E">
        <w:trPr>
          <w:trHeight w:val="250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1160941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Кременской районный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6DE152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D76D21" w:rsidRPr="00DD6218" w14:paraId="6A146420" w14:textId="77777777" w:rsidTr="00A6421E">
        <w:trPr>
          <w:trHeight w:val="240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452AD8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Лисичанский городской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898732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76D21" w:rsidRPr="00DD6218" w14:paraId="2D37A5AA" w14:textId="77777777" w:rsidTr="00A6421E">
        <w:trPr>
          <w:trHeight w:val="235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B520D19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Лутугинский районный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CD3A06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76D21" w:rsidRPr="00DD6218" w14:paraId="09FDC5AA" w14:textId="77777777" w:rsidTr="00A6421E">
        <w:trPr>
          <w:trHeight w:val="235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B280C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Марковский районный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9C4487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76D21" w:rsidRPr="00DD6218" w14:paraId="69873F4B" w14:textId="77777777" w:rsidTr="00A6421E">
        <w:trPr>
          <w:trHeight w:val="240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794BD55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Первомайский городской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305705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76D21" w:rsidRPr="00DD6218" w14:paraId="21C0FFAD" w14:textId="77777777" w:rsidTr="00A6421E">
        <w:trPr>
          <w:trHeight w:val="226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4941058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Рубежанский городской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43A941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76D21" w:rsidRPr="00DD6218" w14:paraId="559A4295" w14:textId="77777777" w:rsidTr="00A6421E">
        <w:trPr>
          <w:trHeight w:val="235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41D5A41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Северодонецкий городской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1C313F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76D21" w:rsidRPr="00DD6218" w14:paraId="77D0A01A" w14:textId="77777777" w:rsidTr="00A6421E">
        <w:trPr>
          <w:trHeight w:val="240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F94258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Станично-Луганский районный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72F93F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D76D21" w:rsidRPr="00DD6218" w14:paraId="118C14AB" w14:textId="77777777" w:rsidTr="00A6421E">
        <w:trPr>
          <w:trHeight w:val="240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9B0AD2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Старобельский районный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FADA0D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D76D21" w:rsidRPr="00DD6218" w14:paraId="46F6F403" w14:textId="77777777" w:rsidTr="00A6421E">
        <w:trPr>
          <w:trHeight w:val="245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601A5FC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Стахановский городской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49816C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76D21" w:rsidRPr="00DD6218" w14:paraId="07D9D7B1" w14:textId="77777777" w:rsidTr="00A6421E">
        <w:trPr>
          <w:trHeight w:val="250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FBE086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Троицкий районный нотариальный округ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12874" w14:textId="77777777" w:rsidR="00D76D21" w:rsidRPr="00DD6218" w:rsidRDefault="00D76D21" w:rsidP="00A642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eastAsia="ru-RU"/>
                <w14:ligatures w14:val="none"/>
              </w:rPr>
            </w:pPr>
            <w:r w:rsidRPr="00DD62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</w:tbl>
    <w:p w14:paraId="4B3443FE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Конкурс будет проведен 30 октября 2025 года в 10 часов 00 минут. Место заседания конкурсной комиссии - помещение Нотариальной палаты Луганской Народной Республики по адресу: г. Луганск, ул. Демехина, д. 20, пом. 63.</w:t>
      </w:r>
    </w:p>
    <w:p w14:paraId="2F2144EF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 xml:space="preserve">Прием документов для участия в конкурсе осуществляется секретарем конкурсной комиссии </w:t>
      </w:r>
      <w:proofErr w:type="spellStart"/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Каюдой</w:t>
      </w:r>
      <w:proofErr w:type="spellEnd"/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 xml:space="preserve"> Тамарой Леонидовной с 26 сентября 2025 года по 10 октября 2025 года включительно в помещении Управления по адресу: г. Луганск, ул. Советская, 75, к. 508, тел. 8 (800) 303-30-03, доб. 941-212. </w:t>
      </w:r>
    </w:p>
    <w:p w14:paraId="2A5E609D" w14:textId="12608F0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 xml:space="preserve">Адрес электронной почты: </w:t>
      </w:r>
      <w:r w:rsidR="002E26F4">
        <w:rPr>
          <w:rFonts w:ascii="Times New Roman CYR" w:hAnsi="Times New Roman CYR" w:cs="Times New Roman CYR"/>
          <w:color w:val="000000"/>
          <w:kern w:val="0"/>
          <w:sz w:val="26"/>
          <w:szCs w:val="26"/>
          <w:lang w:val="en-US"/>
        </w:rPr>
        <w:t>ru</w:t>
      </w:r>
      <w:r w:rsidR="002E26F4" w:rsidRPr="002E26F4"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81@</w:t>
      </w:r>
      <w:r w:rsidR="002E26F4">
        <w:rPr>
          <w:rFonts w:ascii="Times New Roman CYR" w:hAnsi="Times New Roman CYR" w:cs="Times New Roman CYR"/>
          <w:color w:val="000000"/>
          <w:kern w:val="0"/>
          <w:sz w:val="26"/>
          <w:szCs w:val="26"/>
          <w:lang w:val="en-US"/>
        </w:rPr>
        <w:t>minjust</w:t>
      </w:r>
      <w:r w:rsidR="002E26F4" w:rsidRPr="002E26F4"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.</w:t>
      </w:r>
      <w:r w:rsidR="002E26F4">
        <w:rPr>
          <w:rFonts w:ascii="Times New Roman CYR" w:hAnsi="Times New Roman CYR" w:cs="Times New Roman CYR"/>
          <w:color w:val="000000"/>
          <w:kern w:val="0"/>
          <w:sz w:val="26"/>
          <w:szCs w:val="26"/>
          <w:lang w:val="en-US"/>
        </w:rPr>
        <w:t>gov</w:t>
      </w:r>
      <w:r w:rsidR="002E26F4" w:rsidRPr="002E26F4"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.</w:t>
      </w:r>
      <w:r w:rsidR="002E26F4">
        <w:rPr>
          <w:rFonts w:ascii="Times New Roman CYR" w:hAnsi="Times New Roman CYR" w:cs="Times New Roman CYR"/>
          <w:color w:val="000000"/>
          <w:kern w:val="0"/>
          <w:sz w:val="26"/>
          <w:szCs w:val="26"/>
          <w:lang w:val="en-US"/>
        </w:rPr>
        <w:t>ru</w:t>
      </w: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.</w:t>
      </w:r>
    </w:p>
    <w:p w14:paraId="01AD2E12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К участию в конкурсе допускаются граждане Российской Федерации:</w:t>
      </w:r>
    </w:p>
    <w:p w14:paraId="6BCD2381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- получившие высшее юридическое образование в имеющей государственную аккредитацию образовательной организации высшего образования;</w:t>
      </w:r>
    </w:p>
    <w:p w14:paraId="37D80A32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  <w:r>
        <w:rPr>
          <w:rFonts w:ascii="Arial" w:hAnsi="Arial" w:cs="Arial"/>
          <w:color w:val="000000"/>
          <w:kern w:val="0"/>
          <w:sz w:val="19"/>
          <w:szCs w:val="19"/>
        </w:rPr>
        <w:t>2</w:t>
      </w:r>
    </w:p>
    <w:p w14:paraId="760BF428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сдавшие квалификационный экзамен;</w:t>
      </w:r>
    </w:p>
    <w:p w14:paraId="43A2941F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- имеющие стаж работы по юридической специальности не менее пяти лет;</w:t>
      </w:r>
    </w:p>
    <w:p w14:paraId="4F195130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lastRenderedPageBreak/>
        <w:t>- достигшие возраста двадцати пяти лет, но не старше семидесяти пяти лет.</w:t>
      </w:r>
    </w:p>
    <w:p w14:paraId="194C75CE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Не допускается к участию в конкурсе лицо:</w:t>
      </w:r>
    </w:p>
    <w:p w14:paraId="255031BC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- имеющее гражданство (подданство) иностранного государства или иностранных государств, если иное не предусмотрено международным договором Российской Федерации;</w:t>
      </w:r>
    </w:p>
    <w:p w14:paraId="1090C13B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- признанное недееспособным или ограниченное в дееспособности решением суда, вступившим в законную силу;</w:t>
      </w:r>
    </w:p>
    <w:p w14:paraId="1C51B64C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- 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14:paraId="05CB4E7D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- осужденное к наказанию, исключающему возможность исполнения обязанностей нотариуса, по вступившему в законную силу приговору суда, а также в случае наличия не снятой или не погашенной в установленном федеральным законом порядке судимости за умышленное преступление;</w:t>
      </w:r>
    </w:p>
    <w:p w14:paraId="638ED2D2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- представившее подложные документы или заведомо ложные сведения при назначении на должность нотариуса;</w:t>
      </w:r>
    </w:p>
    <w:p w14:paraId="793AB214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 xml:space="preserve">- ранее освобожденное от полномочий нотариуса на основании решения суда о лишении права нотариальной деятельности по основаниям, установленным Основами законодательства Российской Федерации о нотариате от 11.02.1993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№ 4462-1, </w:t>
      </w: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в том числе 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</w:p>
    <w:p w14:paraId="5BCEA9C4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Лица, сдавшие квалификационный экзамен, но не приступившие к работе в должности помощника нотариуса или к замещению временно отсутствующего нотариуса, или не назначенные на должность нотариуса в течение трех лет с момента сдачи экзамена либо имеющие перерыв 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 повторной сдачи квалификационного экзамена.</w:t>
      </w:r>
    </w:p>
    <w:p w14:paraId="2253B1D3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Лицо, желающее принять участие в конкурсе, должно предоставить:</w:t>
      </w:r>
    </w:p>
    <w:p w14:paraId="7FD9BB86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 xml:space="preserve">- заявление (может быть подано лично, по почте, по электронной почте или через представителя), с обязательным указанием нотариального округа, в котором конкурсант претендует на замещение вакантной должности нотариуса (приложение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№ 1 </w:t>
      </w: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 xml:space="preserve">к Порядку проведения конкурса на замещение вакантной должности нотариуса, утвержденному приказом Минюста России от 30.03.2018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№63); ’</w:t>
      </w:r>
    </w:p>
    <w:p w14:paraId="5EFBF5A5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14:paraId="030B9F6D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- копию трудовой книжки или иные документы, подтверждающие стаж работы по юридической специальности не менее пяти лет;</w:t>
      </w:r>
    </w:p>
    <w:p w14:paraId="6FEFBBF6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3</w:t>
      </w:r>
    </w:p>
    <w:p w14:paraId="5B0AC261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справки из наркологического и психоневрологического диспансеров о том, что лицо, желающее участвовать в конкурсе, не состоит на учете в данных диспансерах в связи с лечением от алкоголизма, наркомании, токсикомании, хронических и затяжных психических расстройств;</w:t>
      </w:r>
    </w:p>
    <w:p w14:paraId="46CFF74D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- справку из органов внутренних дел об отсутствии судимости;</w:t>
      </w:r>
    </w:p>
    <w:p w14:paraId="334F2CAD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lastRenderedPageBreak/>
        <w:t>- заявление об отсутствии гражданства (подданства) иностранного государства или иностранных государств;</w:t>
      </w:r>
    </w:p>
    <w:p w14:paraId="7F71AB4E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- рекомендацию нотариальной палаты.</w:t>
      </w:r>
    </w:p>
    <w:p w14:paraId="46C5D3F5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При личной подаче заявления и документов лицо, желающее участвовать в конкурсе, предъявляет документ, удостоверяющий личность.</w:t>
      </w:r>
    </w:p>
    <w:p w14:paraId="2E614B53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При подаче представителем заявления и документов он предъявляет документ, удостоверяющий личность, и доверенность.</w:t>
      </w:r>
    </w:p>
    <w:p w14:paraId="65938984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Заявление и документы могут быть поданы по электронной почте. 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на бумажном носителе удостоверена нотариально.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14:paraId="680F690A" w14:textId="77777777" w:rsidR="00D76D21" w:rsidRDefault="00D76D21" w:rsidP="00D7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kern w:val="0"/>
          <w:sz w:val="26"/>
          <w:szCs w:val="26"/>
        </w:rPr>
        <w:t>При подаче заявления и документов по почте представляются нотариально засвидетельствованные копии документов.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14:paraId="323D878A" w14:textId="77777777" w:rsidR="00D76D21" w:rsidRPr="00847A71" w:rsidRDefault="00D76D21" w:rsidP="00D76D21"/>
    <w:p w14:paraId="7BD3833D" w14:textId="77777777" w:rsidR="00D76D21" w:rsidRDefault="00D76D21"/>
    <w:sectPr w:rsidR="00D7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21"/>
    <w:rsid w:val="002E26F4"/>
    <w:rsid w:val="00D76D21"/>
    <w:rsid w:val="00E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CF7F"/>
  <w15:chartTrackingRefBased/>
  <w15:docId w15:val="{60D1722C-4765-4ED6-AD4F-53D22894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D21"/>
  </w:style>
  <w:style w:type="paragraph" w:styleId="1">
    <w:name w:val="heading 1"/>
    <w:basedOn w:val="a"/>
    <w:next w:val="a"/>
    <w:link w:val="10"/>
    <w:uiPriority w:val="9"/>
    <w:qFormat/>
    <w:rsid w:val="00D76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D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D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6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6D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6D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6D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6D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6D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6D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6D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6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6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6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6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6D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6D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6D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6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6D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6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viksev .</dc:creator>
  <cp:keywords/>
  <dc:description/>
  <cp:lastModifiedBy>viksev .</cp:lastModifiedBy>
  <cp:revision>2</cp:revision>
  <dcterms:created xsi:type="dcterms:W3CDTF">2025-08-14T05:57:00Z</dcterms:created>
  <dcterms:modified xsi:type="dcterms:W3CDTF">2025-08-14T06:05:00Z</dcterms:modified>
</cp:coreProperties>
</file>